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43" w:rsidRPr="001A5FB8" w:rsidRDefault="00B46343" w:rsidP="00B4634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bookmarkStart w:id="0" w:name="block-46259122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B46343" w:rsidRPr="001A5FB8" w:rsidRDefault="00B46343" w:rsidP="00B4634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>‌</w:t>
      </w:r>
      <w:bookmarkStart w:id="1" w:name="fcb9eec2-6d9c-4e95-acb9-9498587751c9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образования Красноярского края</w:t>
      </w:r>
      <w:bookmarkEnd w:id="1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‌‌ </w:t>
      </w:r>
    </w:p>
    <w:p w:rsidR="00B46343" w:rsidRPr="001A5FB8" w:rsidRDefault="00B46343" w:rsidP="00B4634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bookmarkStart w:id="2" w:name="073d317b-81fc-4ac3-a061-7cbe7a0b5262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Администрация </w:t>
      </w:r>
      <w:proofErr w:type="spellStart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>Тюхтетского</w:t>
      </w:r>
      <w:proofErr w:type="spellEnd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муниципального округа</w:t>
      </w:r>
      <w:bookmarkEnd w:id="2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>‌</w:t>
      </w:r>
      <w:r w:rsidRPr="001A5FB8">
        <w:rPr>
          <w:rFonts w:ascii="Times New Roman" w:eastAsia="Times New Roman" w:hAnsi="Times New Roman"/>
          <w:color w:val="000000"/>
          <w:sz w:val="28"/>
          <w:lang w:eastAsia="ru-RU"/>
        </w:rPr>
        <w:t>​</w:t>
      </w:r>
    </w:p>
    <w:p w:rsidR="00B46343" w:rsidRPr="001A5FB8" w:rsidRDefault="00B46343" w:rsidP="00B46343">
      <w:pPr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МБОУ " </w:t>
      </w:r>
      <w:proofErr w:type="spellStart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>Тюхтетская</w:t>
      </w:r>
      <w:proofErr w:type="spellEnd"/>
      <w:r w:rsidRPr="001A5FB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СШ № 2"</w:t>
      </w:r>
    </w:p>
    <w:p w:rsidR="00B46343" w:rsidRPr="001A5FB8" w:rsidRDefault="00B46343" w:rsidP="00B46343">
      <w:pPr>
        <w:spacing w:after="0"/>
        <w:ind w:left="120"/>
        <w:rPr>
          <w:rFonts w:eastAsia="Times New Roman"/>
          <w:lang w:eastAsia="ru-RU"/>
        </w:rPr>
      </w:pPr>
    </w:p>
    <w:p w:rsidR="00B46343" w:rsidRPr="001A5FB8" w:rsidRDefault="00B46343" w:rsidP="00B46343">
      <w:pPr>
        <w:spacing w:after="0"/>
        <w:ind w:left="120"/>
        <w:rPr>
          <w:rFonts w:eastAsia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6343" w:rsidRPr="001A5FB8" w:rsidTr="00B46343">
        <w:trPr>
          <w:jc w:val="center"/>
        </w:trPr>
        <w:tc>
          <w:tcPr>
            <w:tcW w:w="3114" w:type="dxa"/>
          </w:tcPr>
          <w:p w:rsidR="00B46343" w:rsidRPr="001A5FB8" w:rsidRDefault="00B46343" w:rsidP="007706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B46343" w:rsidRPr="001A5FB8" w:rsidRDefault="00EA7D9E" w:rsidP="007706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«29» августа   2024 г.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46343" w:rsidRPr="001A5FB8" w:rsidRDefault="00B46343" w:rsidP="00770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школы по УР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 Ж.В.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«29» августа   2024 г.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46343" w:rsidRPr="001A5FB8" w:rsidRDefault="00B46343" w:rsidP="00770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Тимотыш</w:t>
            </w:r>
            <w:proofErr w:type="spellEnd"/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01-04-112 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«30» августа   2024 г.</w:t>
            </w:r>
          </w:p>
          <w:p w:rsidR="00B46343" w:rsidRPr="001A5FB8" w:rsidRDefault="00B46343" w:rsidP="007706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6343" w:rsidRPr="001A5FB8" w:rsidRDefault="00B46343" w:rsidP="00B46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6343" w:rsidRPr="001A5FB8" w:rsidRDefault="00B46343" w:rsidP="00B46343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6343" w:rsidRPr="001A5FB8" w:rsidRDefault="00B46343" w:rsidP="00B46343">
      <w:pPr>
        <w:tabs>
          <w:tab w:val="left" w:pos="882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46343" w:rsidRDefault="00B46343" w:rsidP="00B46343">
      <w:pPr>
        <w:tabs>
          <w:tab w:val="left" w:pos="8820"/>
        </w:tabs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 xml:space="preserve">Рабочая программа </w:t>
      </w:r>
    </w:p>
    <w:p w:rsidR="00B46343" w:rsidRDefault="00B46343" w:rsidP="00B4634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C5EE8">
        <w:rPr>
          <w:rFonts w:ascii="Times New Roman" w:hAnsi="Times New Roman"/>
          <w:color w:val="000000"/>
          <w:sz w:val="28"/>
        </w:rPr>
        <w:t xml:space="preserve"> </w:t>
      </w:r>
    </w:p>
    <w:p w:rsidR="00B46343" w:rsidRPr="002C5EE8" w:rsidRDefault="00B46343" w:rsidP="00B46343">
      <w:pPr>
        <w:spacing w:after="0"/>
        <w:ind w:left="120"/>
        <w:jc w:val="center"/>
      </w:pPr>
    </w:p>
    <w:p w:rsidR="00B46343" w:rsidRPr="002C5EE8" w:rsidRDefault="00B46343" w:rsidP="00B46343">
      <w:pPr>
        <w:spacing w:after="0" w:line="408" w:lineRule="auto"/>
        <w:ind w:left="120"/>
        <w:jc w:val="center"/>
      </w:pPr>
      <w:r w:rsidRPr="002C5EE8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Математика на 5</w:t>
      </w:r>
      <w:r w:rsidRPr="002C5EE8">
        <w:rPr>
          <w:rFonts w:ascii="Times New Roman" w:hAnsi="Times New Roman"/>
          <w:b/>
          <w:color w:val="000000"/>
          <w:sz w:val="28"/>
        </w:rPr>
        <w:t>»</w:t>
      </w:r>
    </w:p>
    <w:p w:rsidR="00B46343" w:rsidRDefault="00B46343" w:rsidP="00B4634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 класс</w:t>
      </w:r>
    </w:p>
    <w:p w:rsidR="00B46343" w:rsidRPr="001A5FB8" w:rsidRDefault="00B46343" w:rsidP="00B46343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1A5FB8">
        <w:rPr>
          <w:rFonts w:ascii="Times New Roman" w:eastAsia="Times New Roman" w:hAnsi="Times New Roman"/>
          <w:b/>
          <w:sz w:val="32"/>
          <w:szCs w:val="32"/>
          <w:lang w:eastAsia="ar-SA"/>
        </w:rPr>
        <w:t>на  2024</w:t>
      </w:r>
      <w:proofErr w:type="gramEnd"/>
      <w:r w:rsidRPr="001A5FB8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– 2025  учебный год</w:t>
      </w:r>
    </w:p>
    <w:p w:rsidR="00B46343" w:rsidRPr="001A5FB8" w:rsidRDefault="00B46343" w:rsidP="00B46343">
      <w:pPr>
        <w:tabs>
          <w:tab w:val="left" w:pos="8820"/>
        </w:tabs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46343" w:rsidRPr="001A5FB8" w:rsidRDefault="00B46343" w:rsidP="00B46343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6343" w:rsidRPr="001A5FB8" w:rsidRDefault="00B46343" w:rsidP="00B46343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5FB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</w:t>
      </w:r>
    </w:p>
    <w:p w:rsidR="00B46343" w:rsidRPr="001A5FB8" w:rsidRDefault="00B46343" w:rsidP="00B46343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5FB8">
        <w:rPr>
          <w:rFonts w:ascii="Times New Roman" w:eastAsia="Times New Roman" w:hAnsi="Times New Roman"/>
          <w:sz w:val="28"/>
          <w:szCs w:val="28"/>
          <w:lang w:eastAsia="ar-SA"/>
        </w:rPr>
        <w:t xml:space="preserve">Учитель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Швед Елена Николаевна</w:t>
      </w:r>
    </w:p>
    <w:p w:rsidR="00B46343" w:rsidRPr="001A5FB8" w:rsidRDefault="00B46343" w:rsidP="00B46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6343" w:rsidRPr="001A5FB8" w:rsidRDefault="00B46343" w:rsidP="00B46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6343" w:rsidRPr="001A5FB8" w:rsidRDefault="00B46343" w:rsidP="00B46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6343" w:rsidRPr="001A5FB8" w:rsidRDefault="00B46343" w:rsidP="00B46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5FB8">
        <w:rPr>
          <w:rFonts w:ascii="Times New Roman" w:eastAsia="Times New Roman" w:hAnsi="Times New Roman"/>
          <w:sz w:val="28"/>
          <w:szCs w:val="28"/>
          <w:lang w:eastAsia="ar-SA"/>
        </w:rPr>
        <w:t>с. Тюхтет</w:t>
      </w:r>
    </w:p>
    <w:p w:rsidR="00B46343" w:rsidRDefault="00B46343" w:rsidP="00B46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5FB8">
        <w:rPr>
          <w:rFonts w:ascii="Times New Roman" w:eastAsia="Times New Roman" w:hAnsi="Times New Roman"/>
          <w:sz w:val="28"/>
          <w:szCs w:val="28"/>
          <w:lang w:eastAsia="ar-SA"/>
        </w:rPr>
        <w:t>2024 год</w:t>
      </w:r>
      <w:bookmarkEnd w:id="0"/>
    </w:p>
    <w:p w:rsidR="00B46343" w:rsidRDefault="00B46343" w:rsidP="00B46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6343" w:rsidRDefault="00B46343" w:rsidP="00B46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6343" w:rsidRDefault="00B46343" w:rsidP="00B46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492B" w:rsidRDefault="00DE492B" w:rsidP="00DE492B"/>
    <w:p w:rsidR="00DE492B" w:rsidRDefault="00DE492B" w:rsidP="00DE492B"/>
    <w:p w:rsidR="00DE492B" w:rsidRDefault="00DE492B" w:rsidP="00B46343">
      <w:pPr>
        <w:pStyle w:val="a5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DE492B" w:rsidRDefault="00DE492B" w:rsidP="00DE492B">
      <w:pPr>
        <w:pStyle w:val="a5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spacing w:before="0" w:after="0"/>
        <w:ind w:firstLine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предназначена для работы с учащимися 11 класса с целью повышения эффективности обучения их математике, предусматривает подготовку их к государственной (итоговой) аттестации по математике за курс полной средней школы и к дальнейшему математическому образованию. Программа рассчитана на 34 учебных часа (1 час в неделю). Содержание программы соответствует по тематическому содержанию программе по математике для 5-11 классов общеобразовательных школ.</w:t>
      </w:r>
    </w:p>
    <w:p w:rsidR="00DE492B" w:rsidRDefault="00DE492B" w:rsidP="00B46343">
      <w:pPr>
        <w:pStyle w:val="a5"/>
        <w:spacing w:before="0" w:after="0"/>
        <w:ind w:firstLine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курс   в 11 классе представляет собой повторение, обобщение и углубленное изучение теоретического материала укрупненными блоками по наиболее значимым темам: «Выражения», «Уравнения и неравенства», «Функции и графики», «</w:t>
      </w:r>
      <w:r>
        <w:rPr>
          <w:rFonts w:ascii="serif;Times New Roman" w:hAnsi="serif;Times New Roman" w:cs="Arial"/>
          <w:color w:val="000000"/>
        </w:rPr>
        <w:t>Элементы статистики, комбинаторики и теории вероятностей», «Решение задач по геометрии». Курс рассчитан на обучающихся, желающих хорошо подготовиться к ЕГЭ и к дальнейшему изучению математики в ВУЗах.</w:t>
      </w:r>
    </w:p>
    <w:p w:rsidR="00DE492B" w:rsidRDefault="00DE492B" w:rsidP="00B46343">
      <w:pPr>
        <w:pStyle w:val="a5"/>
        <w:spacing w:before="0" w:after="0"/>
        <w:ind w:firstLine="6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erif;Times New Roman" w:hAnsi="serif;Times New Roman" w:cs="Arial"/>
          <w:color w:val="000000"/>
        </w:rPr>
        <w:t xml:space="preserve">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</w:t>
      </w:r>
      <w:proofErr w:type="spellStart"/>
      <w:r>
        <w:rPr>
          <w:rFonts w:ascii="serif;Times New Roman" w:hAnsi="serif;Times New Roman" w:cs="Arial"/>
          <w:color w:val="000000"/>
        </w:rPr>
        <w:t>интернет-ресурсов</w:t>
      </w:r>
      <w:proofErr w:type="spellEnd"/>
      <w:r>
        <w:rPr>
          <w:rFonts w:ascii="serif;Times New Roman" w:hAnsi="serif;Times New Roman" w:cs="Arial"/>
          <w:color w:val="000000"/>
        </w:rPr>
        <w:t>.</w:t>
      </w: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курса:</w:t>
      </w:r>
    </w:p>
    <w:p w:rsidR="00DE492B" w:rsidRDefault="00DE492B" w:rsidP="00B46343">
      <w:pPr>
        <w:pStyle w:val="a5"/>
        <w:spacing w:before="0" w:after="0"/>
        <w:ind w:firstLine="55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numPr>
          <w:ilvl w:val="0"/>
          <w:numId w:val="2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Коррекция и углубление конкретных математических знаний, необходимых для прохождения государственной (итоговой) аттестации за курс средней полной школы в форме и по материалам ЕГЭ, для изучения смежных дисциплин, для продолжения образования.</w:t>
      </w:r>
    </w:p>
    <w:p w:rsidR="00DE492B" w:rsidRDefault="00DE492B" w:rsidP="00B46343">
      <w:pPr>
        <w:pStyle w:val="a5"/>
        <w:numPr>
          <w:ilvl w:val="0"/>
          <w:numId w:val="2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DE492B" w:rsidRDefault="00DE492B" w:rsidP="00B46343">
      <w:pPr>
        <w:pStyle w:val="a5"/>
        <w:spacing w:before="0" w:after="0"/>
        <w:ind w:firstLine="55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spacing w:before="0" w:after="0"/>
        <w:ind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курса: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Систематическое повторение учебного материала по основным темам курса алгебры и начал анализа и геометрии.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Оказание практической коррекционной помощи учащимся в изучении отдельных тем предмета.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поисково-исследовательского метода.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Акцентирование внимания учащихся на единых требованиях к правилам оформления решения различных заданий.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Осуществление тематического контроля на основе мониторинга выполнения учащимися типовых экзаменационных заданий.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Получение школьниками дополнительных знаний по математике.</w:t>
      </w:r>
    </w:p>
    <w:p w:rsidR="00DE492B" w:rsidRDefault="00DE492B" w:rsidP="00B46343">
      <w:pPr>
        <w:pStyle w:val="a5"/>
        <w:numPr>
          <w:ilvl w:val="0"/>
          <w:numId w:val="3"/>
        </w:numPr>
        <w:spacing w:before="0" w:after="0"/>
        <w:ind w:left="0" w:firstLine="5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erif;Times New Roman" w:hAnsi="serif;Times New Roman" w:cs="Arial"/>
          <w:b/>
          <w:bCs/>
          <w:color w:val="000000"/>
        </w:rPr>
        <w:t>Планируемые результаты изучения курса</w:t>
      </w: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курса учащиеся 11 класса должны </w:t>
      </w:r>
      <w:r>
        <w:rPr>
          <w:b/>
          <w:bCs/>
          <w:color w:val="000000"/>
        </w:rPr>
        <w:t>уметь: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значения корня натуральной степени, степени с рациональным показателем, логарифма, значения тригонометрических выражений на основе определений и основных свойств, пользоваться оценкой и прикидкой при практических расчетах;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тождественные преобразования тригонометрических, иррациональных, степенных, показательных и логарифмических выражений;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значения функции по значению аргумента при различных способах задания функции;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графики линейной, квадратичной, тригонометрических, степенной, показательной и логарифмической функций;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уравнения, простейшие системы уравнений, используя свойства функций и их графиков;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рациональные, тригонометрические, иррациональные, показательные и логарифмические уравнения, </w:t>
      </w:r>
      <w:r>
        <w:rPr>
          <w:i/>
          <w:iCs/>
          <w:color w:val="000000"/>
        </w:rPr>
        <w:t>их системы</w:t>
      </w:r>
      <w:r>
        <w:rPr>
          <w:color w:val="000000"/>
        </w:rPr>
        <w:t>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рациональные, показательные и логарифмические неравенства, </w:t>
      </w:r>
      <w:r>
        <w:rPr>
          <w:i/>
          <w:iCs/>
          <w:color w:val="000000"/>
        </w:rPr>
        <w:t>их системы</w:t>
      </w:r>
      <w:r>
        <w:rPr>
          <w:color w:val="000000"/>
        </w:rPr>
        <w:t>;</w:t>
      </w:r>
    </w:p>
    <w:p w:rsidR="00DE492B" w:rsidRDefault="00DE492B" w:rsidP="00B46343">
      <w:pPr>
        <w:pStyle w:val="a5"/>
        <w:numPr>
          <w:ilvl w:val="0"/>
          <w:numId w:val="5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производные и первообразные элементарных функций;</w:t>
      </w:r>
    </w:p>
    <w:p w:rsidR="00DE492B" w:rsidRDefault="00DE492B" w:rsidP="00B46343">
      <w:pPr>
        <w:pStyle w:val="a5"/>
        <w:tabs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исследовать в простейших случаях функции на монотонность, находить наибольшие и наименьшие значения функций;</w:t>
      </w:r>
    </w:p>
    <w:p w:rsidR="00DE492B" w:rsidRDefault="00DE492B" w:rsidP="00B46343">
      <w:pPr>
        <w:pStyle w:val="a5"/>
        <w:numPr>
          <w:ilvl w:val="0"/>
          <w:numId w:val="1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геометрические задачи с применением соотношений и пропорциональных отрезков в прямоугольном треугольнике, основных теорем для произвольного треугольника;</w:t>
      </w:r>
    </w:p>
    <w:p w:rsidR="00DE492B" w:rsidRDefault="00DE492B" w:rsidP="00B46343">
      <w:pPr>
        <w:pStyle w:val="a5"/>
        <w:numPr>
          <w:ilvl w:val="0"/>
          <w:numId w:val="1"/>
        </w:numPr>
        <w:tabs>
          <w:tab w:val="clear" w:pos="720"/>
          <w:tab w:val="left" w:pos="220"/>
        </w:tabs>
        <w:spacing w:before="0" w:after="0"/>
        <w:ind w:left="220" w:hanging="2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геометрические задачи на клетчатой бумаге.</w:t>
      </w: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жизни.</w:t>
      </w:r>
    </w:p>
    <w:p w:rsidR="00DE492B" w:rsidRDefault="00DE492B" w:rsidP="00B46343">
      <w:pPr>
        <w:tabs>
          <w:tab w:val="left" w:pos="440"/>
          <w:tab w:val="left" w:pos="11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2B" w:rsidRDefault="00DE492B" w:rsidP="00B46343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b/>
          <w:bCs/>
          <w:color w:val="000000"/>
        </w:rPr>
        <w:t>Особенности курса:</w:t>
      </w:r>
    </w:p>
    <w:p w:rsidR="00DE492B" w:rsidRDefault="00DE492B" w:rsidP="00B46343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интеграция разных тем;</w:t>
      </w:r>
    </w:p>
    <w:p w:rsidR="00DE492B" w:rsidRDefault="00DE492B" w:rsidP="00B46343">
      <w:pPr>
        <w:pStyle w:val="a5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практическая значимость для учащихся.</w:t>
      </w:r>
    </w:p>
    <w:p w:rsidR="00DE492B" w:rsidRDefault="00DE492B" w:rsidP="00B46343">
      <w:pPr>
        <w:pStyle w:val="a5"/>
        <w:shd w:val="clear" w:color="auto" w:fill="FFFFFF"/>
        <w:spacing w:before="0" w:after="0"/>
        <w:ind w:left="440" w:hanging="440"/>
        <w:jc w:val="both"/>
        <w:rPr>
          <w:color w:val="000000"/>
        </w:rPr>
      </w:pPr>
      <w:r>
        <w:rPr>
          <w:color w:val="000000"/>
        </w:rPr>
        <w:tab/>
      </w:r>
    </w:p>
    <w:p w:rsidR="00DE492B" w:rsidRDefault="00DE492B" w:rsidP="00B46343">
      <w:pPr>
        <w:pStyle w:val="a5"/>
        <w:shd w:val="clear" w:color="auto" w:fill="FFFFFF"/>
        <w:spacing w:before="0" w:after="0"/>
        <w:ind w:left="440" w:hanging="440"/>
        <w:jc w:val="both"/>
        <w:rPr>
          <w:rStyle w:val="StrongEmphasis"/>
          <w:color w:val="000000"/>
        </w:rPr>
      </w:pPr>
      <w:r>
        <w:rPr>
          <w:color w:val="000000"/>
        </w:rPr>
        <w:t> </w:t>
      </w:r>
      <w:r>
        <w:rPr>
          <w:rStyle w:val="StrongEmphasis"/>
          <w:color w:val="000000"/>
        </w:rPr>
        <w:t>Требования к уровню подготовленности учащихся.</w:t>
      </w:r>
    </w:p>
    <w:p w:rsidR="00DE492B" w:rsidRDefault="00DE492B" w:rsidP="00B46343">
      <w:pPr>
        <w:pStyle w:val="a5"/>
        <w:shd w:val="clear" w:color="auto" w:fill="FFFFFF"/>
        <w:spacing w:before="0" w:after="0"/>
        <w:ind w:left="440" w:hanging="440"/>
        <w:jc w:val="both"/>
        <w:rPr>
          <w:rStyle w:val="StrongEmphasis"/>
          <w:color w:val="000000"/>
        </w:rPr>
      </w:pP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результате изучения курса учащиеся должны уметь: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вычислять значения корня, степени, логарифма;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находить значения тригонометрических выражений;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выполнять тождественные преобразования тригонометрических, иррациональных, показательных, логарифмических выражений;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решать тригонометрические, иррациональные, показательные, логарифмические уравнения, неравенства, системы, включая с параметром и модулем, а также комбинирование типов аналитическими и функционально-графическими методами,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применять аппарат математического анализа к решению задач;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color w:val="000000"/>
        </w:rPr>
        <w:t>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уметь соотносить процент с соответствующей дробью;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color w:val="000000"/>
        </w:rPr>
        <w:t>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решать планиметрические задачи, связанные с нахождением площадей, линейных или угловых величин треугольников или четырехугольников;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решать стереометрические задачи, содержащие разный уровень необходимых для решения обоснований и количество шагов в решении задач, включенных в часть </w:t>
      </w:r>
      <w:proofErr w:type="gramStart"/>
      <w:r>
        <w:rPr>
          <w:color w:val="000000"/>
        </w:rPr>
        <w:t>I  и</w:t>
      </w:r>
      <w:proofErr w:type="gramEnd"/>
      <w:r>
        <w:rPr>
          <w:color w:val="000000"/>
        </w:rPr>
        <w:t xml:space="preserve"> часть II экзаменационной работы, часто требующие построения вспомогательных элементов и сечений, сопровождаемых необходимыми доказательствами;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производить прикидку и оценку результатов вычислений;</w:t>
      </w:r>
    </w:p>
    <w:p w:rsidR="00DE492B" w:rsidRDefault="00DE492B" w:rsidP="00B46343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вычислениях сочетать устные и письменные приемы, использовать приемы, рационализирующие вычисления.</w:t>
      </w:r>
    </w:p>
    <w:p w:rsidR="00DE492B" w:rsidRDefault="00DE492B" w:rsidP="00B46343">
      <w:pPr>
        <w:pStyle w:val="a5"/>
        <w:tabs>
          <w:tab w:val="left" w:pos="3405"/>
        </w:tabs>
        <w:spacing w:before="0" w:after="0"/>
        <w:ind w:left="440" w:hanging="440"/>
        <w:jc w:val="both"/>
        <w:rPr>
          <w:color w:val="000000"/>
        </w:rPr>
      </w:pPr>
    </w:p>
    <w:p w:rsidR="00DE492B" w:rsidRDefault="00DE492B" w:rsidP="00B46343">
      <w:pPr>
        <w:pStyle w:val="a5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erif;Times New Roman" w:hAnsi="serif;Times New Roman" w:cs="Arial"/>
          <w:b/>
          <w:bCs/>
          <w:color w:val="000000"/>
        </w:rPr>
        <w:t>Содержание обучения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Текстовые задачи 5ч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Дроби и проценты. Смеси и сплавы. Движение. Работа. Задачи на анализ практической ситуации.</w:t>
      </w:r>
    </w:p>
    <w:p w:rsidR="002B4A78" w:rsidRDefault="002B4A78" w:rsidP="00B46343">
      <w:pPr>
        <w:pStyle w:val="a5"/>
        <w:shd w:val="clear" w:color="auto" w:fill="FFFFFF"/>
        <w:spacing w:before="0" w:after="150"/>
        <w:jc w:val="both"/>
        <w:rPr>
          <w:rStyle w:val="StrongEmphasis"/>
          <w:color w:val="000000"/>
        </w:rPr>
      </w:pPr>
    </w:p>
    <w:p w:rsidR="002B4A78" w:rsidRDefault="00DE492B" w:rsidP="00B46343">
      <w:pPr>
        <w:pStyle w:val="a5"/>
        <w:shd w:val="clear" w:color="auto" w:fill="FFFFFF"/>
        <w:spacing w:before="0" w:after="150"/>
        <w:jc w:val="both"/>
        <w:rPr>
          <w:rStyle w:val="StrongEmphasis"/>
          <w:color w:val="000000"/>
        </w:rPr>
      </w:pPr>
      <w:r>
        <w:rPr>
          <w:rStyle w:val="StrongEmphasis"/>
          <w:i/>
          <w:iCs/>
          <w:color w:val="000000"/>
        </w:rPr>
        <w:t>Выражения и преобразования 5ч</w:t>
      </w:r>
      <w:r>
        <w:rPr>
          <w:rStyle w:val="StrongEmphasis"/>
          <w:color w:val="000000"/>
        </w:rPr>
        <w:t>.</w:t>
      </w:r>
    </w:p>
    <w:p w:rsidR="00DE492B" w:rsidRPr="002B4A78" w:rsidRDefault="00DE492B" w:rsidP="00B46343">
      <w:pPr>
        <w:pStyle w:val="a5"/>
        <w:shd w:val="clear" w:color="auto" w:fill="FFFFFF"/>
        <w:spacing w:before="0" w:after="150"/>
        <w:jc w:val="both"/>
        <w:rPr>
          <w:b/>
          <w:color w:val="000000"/>
        </w:rPr>
      </w:pPr>
      <w:r w:rsidRPr="002B4A78">
        <w:rPr>
          <w:rStyle w:val="StrongEmphasis"/>
          <w:b w:val="0"/>
          <w:color w:val="000000"/>
        </w:rPr>
        <w:t>Тождественные преобразования иррациональных и степенных выражений. Тождественные преобразования логарифмических выражений.</w:t>
      </w:r>
      <w:r w:rsidRPr="002B4A78">
        <w:rPr>
          <w:b/>
          <w:bCs/>
          <w:color w:val="000000"/>
        </w:rPr>
        <w:t> </w:t>
      </w:r>
      <w:r w:rsidRPr="002B4A78">
        <w:rPr>
          <w:rStyle w:val="StrongEmphasis"/>
          <w:b w:val="0"/>
          <w:color w:val="000000"/>
        </w:rPr>
        <w:t>Тождественные преобразования тригонометрических выражений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Функции и их свойства 4ч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Исследование функций элементарными методами. Производная функции, ее геометрический и физический смысл. Исследование функций с помощью производной.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Emphasis"/>
          <w:i/>
          <w:iCs/>
          <w:color w:val="000000"/>
        </w:rPr>
        <w:t>Уравнения, неравенства и их системы 6ч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Рациональные уравнения, неравенства и их системы. Иррациональные уравнения и их системы. Тригонометрические уравнения и их системы. Показательные уравнения,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неравенства и их системы. Логарифмические уравнения, неравенства и их системы. Комбинированные уравнения и смешанные системы.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Задания</w:t>
      </w:r>
      <w:r>
        <w:rPr>
          <w:i/>
          <w:iCs/>
          <w:color w:val="000000"/>
        </w:rPr>
        <w:t> </w:t>
      </w:r>
      <w:r>
        <w:rPr>
          <w:rStyle w:val="StrongEmphasis"/>
          <w:i/>
          <w:iCs/>
          <w:color w:val="000000"/>
        </w:rPr>
        <w:t>с параметром 3 ч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Уравнения и неравенства. Уравнения и неравенства с модулем. 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rStyle w:val="StrongEmphasis"/>
          <w:i/>
          <w:iCs/>
          <w:color w:val="000000"/>
        </w:rPr>
        <w:t>Планиметрия 3ч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Треугольники. Четырехугольники. Окружность. Окружности, вписанные в треугольник и четырехугольник. Окружности, описанные около треугольника и четырехугольника.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Emphasis"/>
          <w:i/>
          <w:iCs/>
          <w:color w:val="000000"/>
        </w:rPr>
        <w:t>Стереометрия 3 ч</w:t>
      </w:r>
    </w:p>
    <w:p w:rsidR="00DE492B" w:rsidRDefault="00DE492B" w:rsidP="00B46343">
      <w:pPr>
        <w:pStyle w:val="a5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Углы и расстояния. Сечения многогранников плоскостью. Площади поверхностей тел. Объемы тел.</w:t>
      </w:r>
    </w:p>
    <w:p w:rsidR="000431AD" w:rsidRDefault="000431AD" w:rsidP="00B46343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F1AE0" w:rsidRDefault="006F1AE0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EF1B2C" w:rsidRDefault="00EF1B2C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  <w:sectPr w:rsidR="00EF1B2C" w:rsidSect="00B46343">
          <w:footerReference w:type="default" r:id="rId7"/>
          <w:pgSz w:w="11906" w:h="16838"/>
          <w:pgMar w:top="1134" w:right="566" w:bottom="765" w:left="851" w:header="0" w:footer="709" w:gutter="0"/>
          <w:cols w:space="720"/>
          <w:formProt w:val="0"/>
          <w:docGrid w:linePitch="360"/>
        </w:sectPr>
      </w:pPr>
    </w:p>
    <w:p w:rsidR="00EF1B2C" w:rsidRDefault="00EF1B2C" w:rsidP="00EF1B2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" w:name="block-46257263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F1B2C" w:rsidRPr="00212A47" w:rsidRDefault="00EF1B2C" w:rsidP="00EF1B2C">
      <w:pPr>
        <w:spacing w:after="0"/>
      </w:pPr>
      <w:r w:rsidRPr="00212A47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EF1B2C" w:rsidTr="007B133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B2C" w:rsidRDefault="00EF1B2C" w:rsidP="007B133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B2C" w:rsidRDefault="00EF1B2C" w:rsidP="007B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B2C" w:rsidRDefault="00EF1B2C" w:rsidP="007B133C">
            <w:pPr>
              <w:spacing w:after="0"/>
              <w:ind w:left="135"/>
            </w:pPr>
          </w:p>
        </w:tc>
      </w:tr>
      <w:tr w:rsidR="00EF1B2C" w:rsidTr="007B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B2C" w:rsidRDefault="00EF1B2C" w:rsidP="007B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B2C" w:rsidRDefault="00EF1B2C" w:rsidP="007B133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B2C" w:rsidRDefault="00EF1B2C" w:rsidP="007B13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B2C" w:rsidRDefault="00EF1B2C" w:rsidP="007B13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B2C" w:rsidRDefault="00EF1B2C" w:rsidP="007B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B2C" w:rsidRDefault="00EF1B2C" w:rsidP="007B133C"/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Pr="00B3214A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3C257D">
              <w:t>https://resh.edu.ru/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Выражения и преобразования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3C257D">
              <w:t>https://resh.edu.ru/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Функции и их свойства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3C257D">
              <w:t>https://resh.edu.ru/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1842B1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Уравнения, неравенства и их системы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1842B1">
              <w:t>https://ege.sdamgia.ru/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Задания</w:t>
            </w:r>
            <w:r w:rsidRPr="0058427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 </w:t>
            </w: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с параметром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3C257D">
              <w:t>https://resh.edu.ru/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Планиметрия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1842B1">
              <w:t>https://ege.sdamgia.ru/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EF1B2C" w:rsidP="007B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8427E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Стереометрия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3C257D">
              <w:t>https://resh.edu.ru</w:t>
            </w:r>
          </w:p>
        </w:tc>
      </w:tr>
      <w:tr w:rsidR="00EF1B2C" w:rsidRPr="009251F7" w:rsidTr="007B13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EF1B2C" w:rsidP="007B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EF1B2C" w:rsidP="007B133C">
            <w:pPr>
              <w:spacing w:after="0"/>
              <w:ind w:left="135"/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1842B1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Структура и содержание </w:t>
            </w:r>
            <w:proofErr w:type="spellStart"/>
            <w:r w:rsidRPr="001842B1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контрольно</w:t>
            </w:r>
            <w:proofErr w:type="spellEnd"/>
            <w:r w:rsidRPr="001842B1">
              <w:rPr>
                <w:rStyle w:val="StrongEmphasis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- измерительных материалов ЕГЭ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Pr="0058427E" w:rsidRDefault="00EF1B2C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Default="00540E3E" w:rsidP="007B133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540E3E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1842B1">
              <w:t>https://ege.sdamgia.ru/</w:t>
            </w:r>
          </w:p>
        </w:tc>
      </w:tr>
      <w:tr w:rsidR="00EF1B2C" w:rsidTr="007B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B2C" w:rsidRPr="00FE67A5" w:rsidRDefault="00EF1B2C" w:rsidP="007B133C">
            <w:pPr>
              <w:spacing w:after="0"/>
              <w:ind w:left="135"/>
            </w:pPr>
            <w:r w:rsidRPr="00FE67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>
            <w:pPr>
              <w:spacing w:after="0"/>
              <w:ind w:left="135"/>
              <w:jc w:val="center"/>
            </w:pPr>
            <w:r w:rsidRPr="00FE67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540E3E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B2C" w:rsidRPr="001842B1" w:rsidRDefault="00540E3E" w:rsidP="007B13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1B2C" w:rsidRDefault="00EF1B2C" w:rsidP="007B133C"/>
        </w:tc>
      </w:tr>
    </w:tbl>
    <w:p w:rsidR="00EF1B2C" w:rsidRDefault="00EF1B2C" w:rsidP="00EF1B2C">
      <w:pPr>
        <w:sectPr w:rsidR="00EF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B2C" w:rsidRDefault="00EF1B2C" w:rsidP="00EF1B2C">
      <w:bookmarkStart w:id="4" w:name="block-46257265"/>
      <w:bookmarkStart w:id="5" w:name="_GoBack"/>
      <w:bookmarkEnd w:id="3"/>
      <w:bookmarkEnd w:id="5"/>
      <w:r w:rsidRPr="00B3214A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F1B2C" w:rsidRPr="00B3214A" w:rsidRDefault="00EF1B2C" w:rsidP="00EF1B2C">
      <w:pPr>
        <w:tabs>
          <w:tab w:val="left" w:pos="3449"/>
        </w:tabs>
        <w:jc w:val="both"/>
      </w:pPr>
      <w:r w:rsidRPr="00B321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1B2C" w:rsidRPr="00EC1530" w:rsidRDefault="00EF1B2C" w:rsidP="00EF1B2C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сборник </w:t>
      </w:r>
      <w:r w:rsidRPr="00EC15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ЕГЭ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C15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C15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Ященко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 И.В </w:t>
      </w:r>
      <w:r w:rsidRPr="00EC15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36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 типовых тренировочных </w:t>
      </w:r>
      <w:r w:rsidRPr="00EC15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вариантов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 с ответами по </w:t>
      </w:r>
      <w:r w:rsidRPr="00EC15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математике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 xml:space="preserve"> 11 класс - </w:t>
      </w:r>
      <w:proofErr w:type="gramStart"/>
      <w:r w:rsidRPr="00EC1530">
        <w:rPr>
          <w:rFonts w:ascii="Times New Roman" w:hAnsi="Times New Roman"/>
          <w:sz w:val="24"/>
          <w:szCs w:val="24"/>
          <w:shd w:val="clear" w:color="auto" w:fill="FFFFFF"/>
        </w:rPr>
        <w:t>база</w:t>
      </w:r>
      <w:r w:rsidRPr="00EC1530">
        <w:rPr>
          <w:rFonts w:ascii="Arial" w:hAnsi="Arial" w:cs="Arial"/>
          <w:sz w:val="20"/>
          <w:szCs w:val="20"/>
          <w:shd w:val="clear" w:color="auto" w:fill="FFFFFF"/>
        </w:rPr>
        <w:t> .</w:t>
      </w:r>
      <w:proofErr w:type="gramEnd"/>
    </w:p>
    <w:p w:rsidR="00EF1B2C" w:rsidRPr="00EC1530" w:rsidRDefault="00EF1B2C" w:rsidP="00EF1B2C">
      <w:pPr>
        <w:numPr>
          <w:ilvl w:val="0"/>
          <w:numId w:val="4"/>
        </w:numPr>
        <w:spacing w:after="0"/>
      </w:pPr>
      <w:r w:rsidRPr="00EC1530">
        <w:rPr>
          <w:rFonts w:ascii="Times New Roman" w:hAnsi="Times New Roman"/>
          <w:bCs/>
          <w:sz w:val="24"/>
          <w:szCs w:val="24"/>
          <w:shd w:val="clear" w:color="auto" w:fill="FFFFFF"/>
        </w:rPr>
        <w:t>36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 типовых экзаменационных </w:t>
      </w:r>
      <w:r w:rsidRPr="00EC1530">
        <w:rPr>
          <w:rFonts w:ascii="Times New Roman" w:hAnsi="Times New Roman"/>
          <w:bCs/>
          <w:sz w:val="24"/>
          <w:szCs w:val="24"/>
          <w:shd w:val="clear" w:color="auto" w:fill="FFFFFF"/>
        </w:rPr>
        <w:t>вариантов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 xml:space="preserve"> (задания и </w:t>
      </w:r>
      <w:proofErr w:type="gramStart"/>
      <w:r w:rsidRPr="00EC1530">
        <w:rPr>
          <w:rFonts w:ascii="Times New Roman" w:hAnsi="Times New Roman"/>
          <w:sz w:val="24"/>
          <w:szCs w:val="24"/>
          <w:shd w:val="clear" w:color="auto" w:fill="FFFFFF"/>
        </w:rPr>
        <w:t>ответы)</w:t>
      </w:r>
      <w:r w:rsidRPr="00EC1530">
        <w:rPr>
          <w:rFonts w:ascii="Times New Roman" w:hAnsi="Times New Roman"/>
          <w:bCs/>
          <w:sz w:val="24"/>
          <w:szCs w:val="24"/>
          <w:shd w:val="clear" w:color="auto" w:fill="FFFFFF"/>
        </w:rPr>
        <w:t>Ященко</w:t>
      </w:r>
      <w:proofErr w:type="gramEnd"/>
      <w:r w:rsidRPr="00EC1530">
        <w:rPr>
          <w:rFonts w:ascii="Times New Roman" w:hAnsi="Times New Roman"/>
          <w:sz w:val="24"/>
          <w:szCs w:val="24"/>
          <w:shd w:val="clear" w:color="auto" w:fill="FFFFFF"/>
        </w:rPr>
        <w:t xml:space="preserve"> И.В. </w:t>
      </w:r>
      <w:r w:rsidRPr="00EC1530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Pr="00EC1530">
        <w:rPr>
          <w:rFonts w:ascii="Times New Roman" w:hAnsi="Times New Roman"/>
          <w:sz w:val="24"/>
          <w:szCs w:val="24"/>
          <w:shd w:val="clear" w:color="auto" w:fill="FFFFFF"/>
        </w:rPr>
        <w:t>, 256с.- профиль</w:t>
      </w:r>
      <w:r w:rsidRPr="00EC1530">
        <w:rPr>
          <w:rFonts w:ascii="Times New Roman" w:hAnsi="Times New Roman"/>
          <w:sz w:val="24"/>
          <w:szCs w:val="24"/>
        </w:rPr>
        <w:t>.</w:t>
      </w:r>
    </w:p>
    <w:p w:rsidR="00EF1B2C" w:rsidRPr="00EC1530" w:rsidRDefault="00EF1B2C" w:rsidP="00EF1B2C">
      <w:pPr>
        <w:numPr>
          <w:ilvl w:val="0"/>
          <w:numId w:val="4"/>
        </w:numPr>
        <w:spacing w:after="0"/>
      </w:pPr>
      <w:r w:rsidRPr="00EC1530">
        <w:rPr>
          <w:rFonts w:ascii="Times New Roman" w:hAnsi="Times New Roman"/>
          <w:sz w:val="24"/>
          <w:szCs w:val="24"/>
        </w:rPr>
        <w:t xml:space="preserve">Лысенко Ф. Ф., </w:t>
      </w:r>
      <w:proofErr w:type="spellStart"/>
      <w:r w:rsidRPr="00EC1530">
        <w:rPr>
          <w:rFonts w:ascii="Times New Roman" w:hAnsi="Times New Roman"/>
          <w:sz w:val="24"/>
          <w:szCs w:val="24"/>
        </w:rPr>
        <w:t>Калабухова</w:t>
      </w:r>
      <w:proofErr w:type="spellEnd"/>
      <w:r w:rsidRPr="00EC1530">
        <w:rPr>
          <w:rFonts w:ascii="Times New Roman" w:hAnsi="Times New Roman"/>
          <w:sz w:val="24"/>
          <w:szCs w:val="24"/>
        </w:rPr>
        <w:t xml:space="preserve"> С. О. Математика. Подготовка к ЕГЭ 2021. Учебно-методическое </w:t>
      </w:r>
      <w:proofErr w:type="gramStart"/>
      <w:r w:rsidRPr="00EC1530">
        <w:rPr>
          <w:rFonts w:ascii="Times New Roman" w:hAnsi="Times New Roman"/>
          <w:sz w:val="24"/>
          <w:szCs w:val="24"/>
        </w:rPr>
        <w:t>пособие./</w:t>
      </w:r>
      <w:proofErr w:type="gramEnd"/>
      <w:r w:rsidRPr="00EC1530">
        <w:rPr>
          <w:rFonts w:ascii="Times New Roman" w:hAnsi="Times New Roman"/>
          <w:sz w:val="24"/>
          <w:szCs w:val="24"/>
        </w:rPr>
        <w:t xml:space="preserve"> Ростов на Дону. Легион, 202</w:t>
      </w:r>
      <w:r>
        <w:rPr>
          <w:rFonts w:ascii="Times New Roman" w:hAnsi="Times New Roman"/>
          <w:sz w:val="24"/>
          <w:szCs w:val="24"/>
        </w:rPr>
        <w:t>2</w:t>
      </w:r>
    </w:p>
    <w:p w:rsidR="00EF1B2C" w:rsidRPr="00FE67A5" w:rsidRDefault="00EF1B2C" w:rsidP="00EF1B2C">
      <w:pPr>
        <w:spacing w:after="0"/>
        <w:ind w:left="120"/>
        <w:jc w:val="both"/>
      </w:pPr>
    </w:p>
    <w:p w:rsidR="00EF1B2C" w:rsidRPr="00FE67A5" w:rsidRDefault="00EF1B2C" w:rsidP="00EF1B2C">
      <w:pPr>
        <w:spacing w:after="0"/>
        <w:ind w:left="120"/>
        <w:jc w:val="both"/>
      </w:pPr>
    </w:p>
    <w:p w:rsidR="00EF1B2C" w:rsidRPr="00FE67A5" w:rsidRDefault="00EF1B2C" w:rsidP="00EF1B2C">
      <w:pPr>
        <w:spacing w:after="0" w:line="480" w:lineRule="auto"/>
        <w:ind w:left="120"/>
        <w:jc w:val="both"/>
      </w:pPr>
      <w:r w:rsidRPr="00FE67A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4"/>
    <w:p w:rsidR="00EF1B2C" w:rsidRPr="00EC1530" w:rsidRDefault="00EF1B2C" w:rsidP="00EF1B2C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C1530">
        <w:rPr>
          <w:rFonts w:ascii="Times New Roman" w:hAnsi="Times New Roman"/>
          <w:sz w:val="24"/>
          <w:szCs w:val="24"/>
        </w:rPr>
        <w:t>http://fipi.ru/ .</w:t>
      </w:r>
      <w:proofErr w:type="gramEnd"/>
      <w:r w:rsidRPr="00EC1530">
        <w:rPr>
          <w:rFonts w:ascii="Times New Roman" w:hAnsi="Times New Roman"/>
          <w:sz w:val="24"/>
          <w:szCs w:val="24"/>
        </w:rPr>
        <w:t xml:space="preserve"> Сайт ФИПИ. Открытый банк заданий ЕГЭ по математике.</w:t>
      </w:r>
    </w:p>
    <w:p w:rsidR="00EF1B2C" w:rsidRPr="00EC1530" w:rsidRDefault="007A3729" w:rsidP="00EF1B2C">
      <w:pPr>
        <w:numPr>
          <w:ilvl w:val="0"/>
          <w:numId w:val="4"/>
        </w:numPr>
        <w:spacing w:after="0"/>
      </w:pPr>
      <w:hyperlink r:id="rId8" w:tgtFrame="_blank">
        <w:r w:rsidR="00EF1B2C" w:rsidRPr="00EC1530">
          <w:rPr>
            <w:rStyle w:val="InternetLink"/>
            <w:rFonts w:ascii="Times New Roman" w:hAnsi="Times New Roman"/>
            <w:color w:val="auto"/>
            <w:sz w:val="24"/>
            <w:szCs w:val="24"/>
          </w:rPr>
          <w:t>http://reshuege.ru/</w:t>
        </w:r>
      </w:hyperlink>
      <w:r w:rsidR="00EF1B2C" w:rsidRPr="00EC1530">
        <w:rPr>
          <w:rFonts w:ascii="Times New Roman" w:hAnsi="Times New Roman"/>
          <w:sz w:val="24"/>
          <w:szCs w:val="24"/>
        </w:rPr>
        <w:t xml:space="preserve"> . Сайт для подготовки учащихся к ЕГЭ и проведения </w:t>
      </w:r>
      <w:proofErr w:type="gramStart"/>
      <w:r w:rsidR="00EF1B2C" w:rsidRPr="00EC1530">
        <w:rPr>
          <w:rFonts w:ascii="Times New Roman" w:hAnsi="Times New Roman"/>
          <w:sz w:val="24"/>
          <w:szCs w:val="24"/>
        </w:rPr>
        <w:t>он-</w:t>
      </w:r>
      <w:proofErr w:type="spellStart"/>
      <w:r w:rsidR="00EF1B2C" w:rsidRPr="00EC1530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="00EF1B2C" w:rsidRPr="00EC1530">
        <w:rPr>
          <w:rFonts w:ascii="Times New Roman" w:hAnsi="Times New Roman"/>
          <w:sz w:val="24"/>
          <w:szCs w:val="24"/>
        </w:rPr>
        <w:t xml:space="preserve"> тестирования</w:t>
      </w:r>
    </w:p>
    <w:p w:rsidR="00EF1B2C" w:rsidRPr="00EC1530" w:rsidRDefault="00EF1B2C" w:rsidP="00EF1B2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C1530">
        <w:rPr>
          <w:rFonts w:ascii="Times New Roman" w:hAnsi="Times New Roman"/>
          <w:sz w:val="24"/>
          <w:szCs w:val="24"/>
        </w:rPr>
        <w:t xml:space="preserve">            и др.</w:t>
      </w:r>
    </w:p>
    <w:p w:rsidR="00EF1B2C" w:rsidRDefault="00EF1B2C" w:rsidP="00EF1B2C"/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8427E" w:rsidRDefault="0058427E" w:rsidP="00DE492B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58CD" w:rsidRDefault="009358CD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58CD" w:rsidRDefault="009358CD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492B" w:rsidRDefault="00DE492B" w:rsidP="00DE492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8FD" w:rsidRDefault="00BA78FD"/>
    <w:sectPr w:rsidR="00BA78FD" w:rsidSect="00EF1B2C">
      <w:pgSz w:w="11906" w:h="16838"/>
      <w:pgMar w:top="1134" w:right="426" w:bottom="765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29" w:rsidRDefault="007A3729" w:rsidP="001A4BD5">
      <w:pPr>
        <w:spacing w:after="0" w:line="240" w:lineRule="auto"/>
      </w:pPr>
      <w:r>
        <w:separator/>
      </w:r>
    </w:p>
  </w:endnote>
  <w:endnote w:type="continuationSeparator" w:id="0">
    <w:p w:rsidR="007A3729" w:rsidRDefault="007A3729" w:rsidP="001A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rif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99" w:rsidRDefault="007A372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29" w:rsidRDefault="007A3729" w:rsidP="001A4BD5">
      <w:pPr>
        <w:spacing w:after="0" w:line="240" w:lineRule="auto"/>
      </w:pPr>
      <w:r>
        <w:separator/>
      </w:r>
    </w:p>
  </w:footnote>
  <w:footnote w:type="continuationSeparator" w:id="0">
    <w:p w:rsidR="007A3729" w:rsidRDefault="007A3729" w:rsidP="001A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205F"/>
    <w:multiLevelType w:val="hybridMultilevel"/>
    <w:tmpl w:val="4CA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59F7"/>
    <w:multiLevelType w:val="multilevel"/>
    <w:tmpl w:val="60CE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4775007"/>
    <w:multiLevelType w:val="multilevel"/>
    <w:tmpl w:val="E25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F697B"/>
    <w:multiLevelType w:val="multilevel"/>
    <w:tmpl w:val="C24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B56AD"/>
    <w:multiLevelType w:val="hybridMultilevel"/>
    <w:tmpl w:val="D6785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93340"/>
    <w:multiLevelType w:val="multilevel"/>
    <w:tmpl w:val="A97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046244F"/>
    <w:multiLevelType w:val="multilevel"/>
    <w:tmpl w:val="3F0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51F0518"/>
    <w:multiLevelType w:val="hybridMultilevel"/>
    <w:tmpl w:val="3928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24A36"/>
    <w:multiLevelType w:val="multilevel"/>
    <w:tmpl w:val="802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2B"/>
    <w:rsid w:val="000019F4"/>
    <w:rsid w:val="000431AD"/>
    <w:rsid w:val="0011335B"/>
    <w:rsid w:val="001A4BD5"/>
    <w:rsid w:val="001F196B"/>
    <w:rsid w:val="002B4A78"/>
    <w:rsid w:val="003F52E0"/>
    <w:rsid w:val="00455639"/>
    <w:rsid w:val="004736B4"/>
    <w:rsid w:val="00540E3E"/>
    <w:rsid w:val="0058427E"/>
    <w:rsid w:val="00660884"/>
    <w:rsid w:val="006F1AE0"/>
    <w:rsid w:val="00711A9F"/>
    <w:rsid w:val="007A3729"/>
    <w:rsid w:val="009358CD"/>
    <w:rsid w:val="009C57CE"/>
    <w:rsid w:val="00A47C97"/>
    <w:rsid w:val="00B46343"/>
    <w:rsid w:val="00BA78FD"/>
    <w:rsid w:val="00BE6510"/>
    <w:rsid w:val="00C030DE"/>
    <w:rsid w:val="00C2632A"/>
    <w:rsid w:val="00C75BBF"/>
    <w:rsid w:val="00D959EF"/>
    <w:rsid w:val="00DE492B"/>
    <w:rsid w:val="00E71A85"/>
    <w:rsid w:val="00E97343"/>
    <w:rsid w:val="00EA7D9E"/>
    <w:rsid w:val="00EC1530"/>
    <w:rsid w:val="00EF1B2C"/>
    <w:rsid w:val="00FF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092C"/>
  <w15:docId w15:val="{6BB78CC1-B915-43A4-B627-D0FEE4FE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B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E492B"/>
    <w:rPr>
      <w:color w:val="0000FF"/>
      <w:u w:val="single"/>
    </w:rPr>
  </w:style>
  <w:style w:type="character" w:customStyle="1" w:styleId="StrongEmphasis">
    <w:name w:val="Strong Emphasis"/>
    <w:qFormat/>
    <w:rsid w:val="00DE492B"/>
    <w:rPr>
      <w:b/>
      <w:bCs/>
    </w:rPr>
  </w:style>
  <w:style w:type="paragraph" w:styleId="a3">
    <w:name w:val="footer"/>
    <w:basedOn w:val="a"/>
    <w:link w:val="a4"/>
    <w:rsid w:val="00DE49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492B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qFormat/>
    <w:rsid w:val="00DE492B"/>
    <w:pPr>
      <w:spacing w:before="280" w:after="280" w:line="240" w:lineRule="auto"/>
    </w:pPr>
    <w:rPr>
      <w:rFonts w:ascii="Times New Roman" w:eastAsia="SimSun;宋体" w:hAnsi="Times New Roman"/>
      <w:sz w:val="24"/>
      <w:szCs w:val="24"/>
    </w:rPr>
  </w:style>
  <w:style w:type="paragraph" w:customStyle="1" w:styleId="Default">
    <w:name w:val="Default"/>
    <w:qFormat/>
    <w:rsid w:val="00DE492B"/>
    <w:pPr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6F1A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DE"/>
    <w:rPr>
      <w:rFonts w:ascii="Tahoma" w:eastAsia="Calibri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unhideWhenUsed/>
    <w:rsid w:val="00584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eshuege.ru%2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Швед</cp:lastModifiedBy>
  <cp:revision>2</cp:revision>
  <cp:lastPrinted>2021-02-08T21:27:00Z</cp:lastPrinted>
  <dcterms:created xsi:type="dcterms:W3CDTF">2024-10-08T08:06:00Z</dcterms:created>
  <dcterms:modified xsi:type="dcterms:W3CDTF">2024-10-08T08:06:00Z</dcterms:modified>
</cp:coreProperties>
</file>